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48" w:rsidRDefault="005166FD" w:rsidP="005166FD">
      <w:pPr>
        <w:spacing w:afterLines="100"/>
        <w:jc w:val="center"/>
        <w:rPr>
          <w:b/>
          <w:bCs/>
          <w:sz w:val="30"/>
          <w:szCs w:val="30"/>
        </w:rPr>
      </w:pPr>
      <w:r w:rsidRPr="005166FD">
        <w:rPr>
          <w:rFonts w:hint="eastAsia"/>
          <w:b/>
          <w:bCs/>
          <w:sz w:val="30"/>
          <w:szCs w:val="30"/>
        </w:rPr>
        <w:t>CTRI</w:t>
      </w:r>
      <w:r w:rsidRPr="005166FD">
        <w:rPr>
          <w:rFonts w:hint="eastAsia"/>
          <w:b/>
          <w:bCs/>
          <w:sz w:val="30"/>
          <w:szCs w:val="30"/>
        </w:rPr>
        <w:t>系统文件上传</w:t>
      </w:r>
      <w:r w:rsidR="009A6697">
        <w:rPr>
          <w:rFonts w:hint="eastAsia"/>
          <w:b/>
          <w:bCs/>
          <w:sz w:val="30"/>
          <w:szCs w:val="30"/>
        </w:rPr>
        <w:t>注意事项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上传</w:t>
      </w:r>
      <w:r>
        <w:rPr>
          <w:rFonts w:ascii="宋体" w:eastAsia="宋体" w:hAnsi="宋体" w:cs="宋体" w:hint="eastAsia"/>
          <w:kern w:val="0"/>
          <w:sz w:val="28"/>
          <w:szCs w:val="28"/>
        </w:rPr>
        <w:t>立项</w:t>
      </w:r>
      <w:r>
        <w:rPr>
          <w:rFonts w:ascii="宋体" w:eastAsia="宋体" w:hAnsi="宋体" w:cs="宋体" w:hint="eastAsia"/>
          <w:kern w:val="0"/>
          <w:sz w:val="28"/>
          <w:szCs w:val="28"/>
        </w:rPr>
        <w:t>文件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版本要求为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PDF</w:t>
      </w:r>
      <w:r>
        <w:rPr>
          <w:rFonts w:ascii="宋体" w:eastAsia="宋体" w:hAnsi="宋体" w:cs="宋体" w:hint="eastAsia"/>
          <w:kern w:val="0"/>
          <w:sz w:val="28"/>
          <w:szCs w:val="28"/>
        </w:rPr>
        <w:t>，要求页面清晰、整洁，保持文件大小、方向一致，不得倾斜、有其他背景底色或空白页等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横向页面的文件页面需要横向上传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word</w:t>
      </w:r>
      <w:r>
        <w:rPr>
          <w:rFonts w:ascii="宋体" w:eastAsia="宋体" w:hAnsi="宋体" w:cs="宋体" w:hint="eastAsia"/>
          <w:kern w:val="0"/>
          <w:sz w:val="28"/>
          <w:szCs w:val="28"/>
        </w:rPr>
        <w:t>可直接转换</w:t>
      </w:r>
      <w:r>
        <w:rPr>
          <w:rFonts w:ascii="宋体" w:eastAsia="宋体" w:hAnsi="宋体" w:cs="宋体" w:hint="eastAsia"/>
          <w:kern w:val="0"/>
          <w:sz w:val="28"/>
          <w:szCs w:val="28"/>
        </w:rPr>
        <w:t>PDF</w:t>
      </w:r>
      <w:r>
        <w:rPr>
          <w:rFonts w:ascii="宋体" w:eastAsia="宋体" w:hAnsi="宋体" w:cs="宋体" w:hint="eastAsia"/>
          <w:kern w:val="0"/>
          <w:sz w:val="28"/>
          <w:szCs w:val="28"/>
        </w:rPr>
        <w:t>，签字或盖章页扫描成</w:t>
      </w:r>
      <w:r>
        <w:rPr>
          <w:rFonts w:ascii="宋体" w:eastAsia="宋体" w:hAnsi="宋体" w:cs="宋体" w:hint="eastAsia"/>
          <w:kern w:val="0"/>
          <w:sz w:val="28"/>
          <w:szCs w:val="28"/>
        </w:rPr>
        <w:t>PDF</w:t>
      </w:r>
      <w:r>
        <w:rPr>
          <w:rFonts w:ascii="宋体" w:eastAsia="宋体" w:hAnsi="宋体" w:cs="宋体" w:hint="eastAsia"/>
          <w:kern w:val="0"/>
          <w:sz w:val="28"/>
          <w:szCs w:val="28"/>
        </w:rPr>
        <w:t>与其他的电子版合并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页面扫描一定要保持清晰</w:t>
      </w:r>
      <w:r>
        <w:rPr>
          <w:rFonts w:ascii="宋体" w:eastAsia="宋体" w:hAnsi="宋体" w:cs="宋体" w:hint="eastAsia"/>
          <w:sz w:val="28"/>
          <w:szCs w:val="28"/>
        </w:rPr>
        <w:t>，扫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描文件时不能将文件夹等非页面范围之内的边边角角扫描进去，保持扫描文件的</w:t>
      </w:r>
      <w:r>
        <w:rPr>
          <w:rFonts w:ascii="宋体" w:eastAsia="宋体" w:hAnsi="宋体" w:cs="宋体" w:hint="eastAsia"/>
          <w:sz w:val="28"/>
          <w:szCs w:val="28"/>
        </w:rPr>
        <w:t>页面整洁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，上传的</w:t>
      </w:r>
      <w:r>
        <w:rPr>
          <w:rFonts w:ascii="宋体" w:eastAsia="宋体" w:hAnsi="宋体" w:cs="宋体" w:hint="eastAsia"/>
          <w:kern w:val="0"/>
          <w:sz w:val="28"/>
          <w:szCs w:val="28"/>
        </w:rPr>
        <w:t>文件大小控制在</w:t>
      </w:r>
      <w:r>
        <w:rPr>
          <w:rFonts w:ascii="宋体" w:eastAsia="宋体" w:hAnsi="宋体" w:cs="宋体" w:hint="eastAsia"/>
          <w:kern w:val="0"/>
          <w:sz w:val="28"/>
          <w:szCs w:val="28"/>
        </w:rPr>
        <w:t>10M</w:t>
      </w:r>
      <w:r>
        <w:rPr>
          <w:rFonts w:ascii="宋体" w:eastAsia="宋体" w:hAnsi="宋体" w:cs="宋体" w:hint="eastAsia"/>
          <w:kern w:val="0"/>
          <w:sz w:val="28"/>
          <w:szCs w:val="28"/>
        </w:rPr>
        <w:t>以内。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系统中目录同个栏目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同一类型文件需整合至同一个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PDF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中</w:t>
      </w:r>
      <w:r>
        <w:rPr>
          <w:rFonts w:ascii="宋体" w:eastAsia="宋体" w:hAnsi="宋体" w:cs="宋体" w:hint="eastAsia"/>
          <w:kern w:val="0"/>
          <w:sz w:val="28"/>
          <w:szCs w:val="28"/>
        </w:rPr>
        <w:t>上传，如</w:t>
      </w:r>
      <w:r>
        <w:rPr>
          <w:rFonts w:ascii="宋体" w:eastAsia="宋体" w:hAnsi="宋体" w:cs="宋体" w:hint="eastAsia"/>
          <w:kern w:val="0"/>
          <w:sz w:val="28"/>
          <w:szCs w:val="28"/>
        </w:rPr>
        <w:t>CRO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、生厂商资质等文件请整合至一个</w:t>
      </w:r>
      <w:r>
        <w:rPr>
          <w:rFonts w:ascii="宋体" w:eastAsia="宋体" w:hAnsi="宋体" w:cs="宋体" w:hint="eastAsia"/>
          <w:kern w:val="0"/>
          <w:sz w:val="28"/>
          <w:szCs w:val="28"/>
        </w:rPr>
        <w:t>PDF</w:t>
      </w:r>
      <w:r>
        <w:rPr>
          <w:rFonts w:ascii="宋体" w:eastAsia="宋体" w:hAnsi="宋体" w:cs="宋体" w:hint="eastAsia"/>
          <w:kern w:val="0"/>
          <w:sz w:val="28"/>
          <w:szCs w:val="28"/>
        </w:rPr>
        <w:t>后上传至“申办者</w:t>
      </w:r>
      <w:r>
        <w:rPr>
          <w:rFonts w:ascii="宋体" w:eastAsia="宋体" w:hAnsi="宋体" w:cs="宋体" w:hint="eastAsia"/>
          <w:kern w:val="0"/>
          <w:sz w:val="28"/>
          <w:szCs w:val="28"/>
        </w:rPr>
        <w:t>/CRO</w:t>
      </w:r>
      <w:r>
        <w:rPr>
          <w:rFonts w:ascii="宋体" w:eastAsia="宋体" w:hAnsi="宋体" w:cs="宋体" w:hint="eastAsia"/>
          <w:kern w:val="0"/>
          <w:sz w:val="28"/>
          <w:szCs w:val="28"/>
        </w:rPr>
        <w:t>资质相关文件”一栏，方案签字页或盖章页与主文件一起上传（说明：签字或盖章页扫描后与其他的电子版合并）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>
        <w:rPr>
          <w:rFonts w:ascii="宋体" w:eastAsia="宋体" w:hAnsi="宋体" w:cs="宋体" w:hint="eastAsia"/>
          <w:kern w:val="0"/>
          <w:sz w:val="28"/>
          <w:szCs w:val="28"/>
        </w:rPr>
        <w:t>如果是不同版本的、或不能归类的可以分开上传，如知情同意书不同版本分开上传。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上传文件的命名与目录保持一致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，如同一栏目上传多个文件需要做区分，控制在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个字符以内，如知情同意书（成人）、知情同意书（青少年）。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方案、研究者手册、知情同意书等只要求上传中文版，不需要上传英文版。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上传的文件不是系统目录中的，可在“其他”栏目中添加，并按实际</w:t>
      </w:r>
      <w:r>
        <w:rPr>
          <w:rFonts w:ascii="宋体" w:eastAsia="宋体" w:hAnsi="宋体" w:cs="宋体" w:hint="eastAsia"/>
          <w:kern w:val="0"/>
          <w:sz w:val="28"/>
          <w:szCs w:val="28"/>
        </w:rPr>
        <w:t>内容简明扼要命名（文件标题）。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ICF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应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参考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我院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ICF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模板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包含模板中基本要素，参照</w:t>
      </w:r>
      <w:r>
        <w:rPr>
          <w:rFonts w:ascii="宋体" w:eastAsia="宋体" w:hAnsi="宋体" w:cs="宋体" w:hint="eastAsia"/>
          <w:sz w:val="28"/>
          <w:szCs w:val="28"/>
        </w:rPr>
        <w:t>ICF</w:t>
      </w:r>
      <w:r>
        <w:rPr>
          <w:rFonts w:ascii="宋体" w:eastAsia="宋体" w:hAnsi="宋体" w:cs="宋体" w:hint="eastAsia"/>
          <w:sz w:val="28"/>
          <w:szCs w:val="28"/>
        </w:rPr>
        <w:t>要素表中要素</w:t>
      </w:r>
      <w:r>
        <w:rPr>
          <w:rFonts w:ascii="宋体" w:eastAsia="宋体" w:hAnsi="宋体" w:cs="宋体" w:hint="eastAsia"/>
          <w:sz w:val="28"/>
          <w:szCs w:val="28"/>
        </w:rPr>
        <w:t>进行核对，知情同意书模板联系信息要求复制我院</w:t>
      </w:r>
      <w:r>
        <w:rPr>
          <w:rFonts w:ascii="宋体" w:eastAsia="宋体" w:hAnsi="宋体" w:cs="宋体" w:hint="eastAsia"/>
          <w:sz w:val="28"/>
          <w:szCs w:val="28"/>
        </w:rPr>
        <w:t>ICF</w:t>
      </w:r>
      <w:r>
        <w:rPr>
          <w:rFonts w:ascii="宋体" w:eastAsia="宋体" w:hAnsi="宋体" w:cs="宋体" w:hint="eastAsia"/>
          <w:sz w:val="28"/>
          <w:szCs w:val="28"/>
        </w:rPr>
        <w:t>模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板中“联系信息”条目，</w:t>
      </w:r>
      <w:r>
        <w:rPr>
          <w:rFonts w:ascii="宋体" w:eastAsia="宋体" w:hAnsi="宋体" w:cs="宋体" w:hint="eastAsia"/>
          <w:sz w:val="28"/>
          <w:szCs w:val="28"/>
        </w:rPr>
        <w:t>研究者签名及联系方式保持空白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由公司提供的文件需要盖公司公章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，如方案、研究者手册、知情同意书、人体医学试验不良事件处理的声明、申办者资质相关文件、招募广告、评估问卷等文件。如是</w:t>
      </w:r>
      <w:r>
        <w:rPr>
          <w:rFonts w:ascii="宋体" w:eastAsia="宋体" w:hAnsi="宋体" w:cs="宋体" w:hint="eastAsia"/>
          <w:kern w:val="0"/>
          <w:sz w:val="28"/>
          <w:szCs w:val="28"/>
        </w:rPr>
        <w:t>CRO</w:t>
      </w:r>
      <w:r>
        <w:rPr>
          <w:rFonts w:ascii="宋体" w:eastAsia="宋体" w:hAnsi="宋体" w:cs="宋体" w:hint="eastAsia"/>
          <w:kern w:val="0"/>
          <w:sz w:val="28"/>
          <w:szCs w:val="28"/>
        </w:rPr>
        <w:t>公司盖章，提供申办者授权书。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上传文件后，请逐一打开核对是否符合要求再提交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，注意核对</w:t>
      </w:r>
      <w:r w:rsidR="005166FD">
        <w:rPr>
          <w:rFonts w:ascii="宋体" w:eastAsia="宋体" w:hAnsi="宋体" w:cs="宋体" w:hint="eastAsia"/>
          <w:sz w:val="28"/>
          <w:szCs w:val="28"/>
        </w:rPr>
        <w:t>安慰剂对照说明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研究者利益冲突声明</w:t>
      </w:r>
      <w:r>
        <w:rPr>
          <w:rFonts w:ascii="宋体" w:eastAsia="宋体" w:hAnsi="宋体" w:cs="宋体" w:hint="eastAsia"/>
          <w:sz w:val="28"/>
          <w:szCs w:val="28"/>
        </w:rPr>
        <w:t>等文件是否为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我院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最新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模板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0A0248" w:rsidRDefault="009A6697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对机构审核反馈的问题，申办者需要在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个工作日</w:t>
      </w:r>
      <w:r>
        <w:rPr>
          <w:rFonts w:ascii="宋体" w:eastAsia="宋体" w:hAnsi="宋体" w:cs="宋体" w:hint="eastAsia"/>
          <w:kern w:val="0"/>
          <w:sz w:val="28"/>
          <w:szCs w:val="28"/>
        </w:rPr>
        <w:t>内进行逐条回复和补充。</w:t>
      </w:r>
    </w:p>
    <w:p w:rsidR="000A0248" w:rsidRPr="005166FD" w:rsidRDefault="009A6697" w:rsidP="005166FD">
      <w:pPr>
        <w:pStyle w:val="a6"/>
        <w:numPr>
          <w:ilvl w:val="0"/>
          <w:numId w:val="1"/>
        </w:numPr>
        <w:spacing w:line="360" w:lineRule="auto"/>
        <w:ind w:left="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本系统已与伦理审查系统完成对接，机构立项完成后文件自动对接至伦理审查系统，立项完成后请申办者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登录伦理系统确认信息</w:t>
      </w:r>
      <w:r>
        <w:rPr>
          <w:rFonts w:ascii="宋体" w:eastAsia="宋体" w:hAnsi="宋体" w:cs="宋体" w:hint="eastAsia"/>
          <w:kern w:val="0"/>
          <w:sz w:val="28"/>
          <w:szCs w:val="28"/>
        </w:rPr>
        <w:t>并提</w:t>
      </w:r>
      <w:r>
        <w:rPr>
          <w:rFonts w:ascii="宋体" w:eastAsia="宋体" w:hAnsi="宋体" w:cs="宋体" w:hint="eastAsia"/>
          <w:kern w:val="0"/>
          <w:sz w:val="28"/>
          <w:szCs w:val="28"/>
        </w:rPr>
        <w:t>交，伦理审查后，申办者可登陆伦理系统查看项目相关信息，并按照伦理系统要求进行补充。</w:t>
      </w:r>
    </w:p>
    <w:sectPr w:rsidR="000A0248" w:rsidRPr="005166FD" w:rsidSect="000A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97" w:rsidRDefault="009A6697" w:rsidP="005166FD">
      <w:r>
        <w:separator/>
      </w:r>
    </w:p>
  </w:endnote>
  <w:endnote w:type="continuationSeparator" w:id="1">
    <w:p w:rsidR="009A6697" w:rsidRDefault="009A6697" w:rsidP="0051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97" w:rsidRDefault="009A6697" w:rsidP="005166FD">
      <w:r>
        <w:separator/>
      </w:r>
    </w:p>
  </w:footnote>
  <w:footnote w:type="continuationSeparator" w:id="1">
    <w:p w:rsidR="009A6697" w:rsidRDefault="009A6697" w:rsidP="00516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D7D"/>
    <w:multiLevelType w:val="multilevel"/>
    <w:tmpl w:val="28F85D7D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94E"/>
    <w:rsid w:val="0004095E"/>
    <w:rsid w:val="00047F0F"/>
    <w:rsid w:val="000A0248"/>
    <w:rsid w:val="000A3582"/>
    <w:rsid w:val="000D15DE"/>
    <w:rsid w:val="000F0E44"/>
    <w:rsid w:val="00276BAB"/>
    <w:rsid w:val="002D2AE5"/>
    <w:rsid w:val="002D35EF"/>
    <w:rsid w:val="003A275E"/>
    <w:rsid w:val="003C7E0A"/>
    <w:rsid w:val="003D79A8"/>
    <w:rsid w:val="0044794E"/>
    <w:rsid w:val="0045384B"/>
    <w:rsid w:val="00462C5B"/>
    <w:rsid w:val="004F5B63"/>
    <w:rsid w:val="00503F0E"/>
    <w:rsid w:val="005166FD"/>
    <w:rsid w:val="00577FBC"/>
    <w:rsid w:val="0065005C"/>
    <w:rsid w:val="0066240C"/>
    <w:rsid w:val="007073AD"/>
    <w:rsid w:val="00721048"/>
    <w:rsid w:val="00797129"/>
    <w:rsid w:val="007A0806"/>
    <w:rsid w:val="008103A7"/>
    <w:rsid w:val="00825306"/>
    <w:rsid w:val="00851AC2"/>
    <w:rsid w:val="008659BC"/>
    <w:rsid w:val="0092334A"/>
    <w:rsid w:val="009A6697"/>
    <w:rsid w:val="00A27BBD"/>
    <w:rsid w:val="00A84DD4"/>
    <w:rsid w:val="00BA7625"/>
    <w:rsid w:val="00BD1431"/>
    <w:rsid w:val="00BD7580"/>
    <w:rsid w:val="00BF4F68"/>
    <w:rsid w:val="00C65435"/>
    <w:rsid w:val="00C85539"/>
    <w:rsid w:val="00CC398F"/>
    <w:rsid w:val="00CC763A"/>
    <w:rsid w:val="00D67CF9"/>
    <w:rsid w:val="00F16D71"/>
    <w:rsid w:val="00F234C2"/>
    <w:rsid w:val="00F771C9"/>
    <w:rsid w:val="00FA7ECC"/>
    <w:rsid w:val="00FB4310"/>
    <w:rsid w:val="04231577"/>
    <w:rsid w:val="20563346"/>
    <w:rsid w:val="240359FA"/>
    <w:rsid w:val="3087703C"/>
    <w:rsid w:val="372C0239"/>
    <w:rsid w:val="453777A4"/>
    <w:rsid w:val="790B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2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0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A024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A02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A02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A02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21</cp:revision>
  <cp:lastPrinted>2018-12-21T07:18:00Z</cp:lastPrinted>
  <dcterms:created xsi:type="dcterms:W3CDTF">2018-12-25T08:50:00Z</dcterms:created>
  <dcterms:modified xsi:type="dcterms:W3CDTF">2021-06-18T10:42:00Z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